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rFonts w:ascii="Times New Roman" w:hAnsi="Times New Roman" w:eastAsia="Times New Roman" w:cs="Times New Roman"/>
          <w:b w:val="0"/>
          <w:sz w:val="28"/>
        </w:rPr>
        <w:t xml:space="preserve">Справка</w:t>
      </w:r>
      <w:r/>
    </w:p>
    <w:p>
      <w:pPr>
        <w:jc w:val="center"/>
      </w:pPr>
      <w:r>
        <w:rPr>
          <w:rFonts w:ascii="Times New Roman" w:hAnsi="Times New Roman" w:eastAsia="Times New Roman" w:cs="Times New Roman"/>
          <w:b w:val="0"/>
          <w:sz w:val="28"/>
        </w:rPr>
        <w:t xml:space="preserve">По итогам проверки качества питания в школьной столовой МКОУ «Нижневская СОШ»</w:t>
      </w:r>
      <w:r/>
    </w:p>
    <w:p>
      <w:pPr>
        <w:jc w:val="both"/>
      </w:pPr>
      <w:r>
        <w:rPr>
          <w:rFonts w:ascii="Times New Roman" w:hAnsi="Times New Roman" w:eastAsia="Times New Roman" w:cs="Times New Roman"/>
          <w:b w:val="0"/>
          <w:sz w:val="28"/>
        </w:rPr>
        <w:t xml:space="preserve">22 мая 2025 года проводился</w:t>
      </w:r>
      <w:r>
        <w:rPr>
          <w:rFonts w:ascii="Times New Roman" w:hAnsi="Times New Roman" w:eastAsia="Times New Roman" w:cs="Times New Roman"/>
          <w:b w:val="0"/>
          <w:sz w:val="28"/>
        </w:rPr>
        <w:t xml:space="preserve"> мониторинг проверки организации горячего питания обучающихся МКОУ «Нижневская СОШ» в школьной столовой членами  комиссии родительского контроля: Перевалова Л.Л., Валова А.С., Ельцина Н.Н и представители от родительского комитета Серкова Н.И., Зубова И.Н. </w:t>
      </w:r>
      <w:r/>
    </w:p>
    <w:p>
      <w:pPr>
        <w:pStyle w:val="813"/>
        <w:jc w:val="both"/>
      </w:pPr>
      <w:r>
        <w:rPr>
          <w:rFonts w:ascii="Times New Roman" w:hAnsi="Times New Roman" w:eastAsia="Times New Roman" w:cs="Times New Roman"/>
          <w:b w:val="0"/>
          <w:sz w:val="28"/>
        </w:rPr>
        <w:t xml:space="preserve">Были рассмотрены следующие вопросы:</w:t>
      </w:r>
      <w:r/>
    </w:p>
    <w:p>
      <w:pPr>
        <w:pStyle w:val="813"/>
        <w:jc w:val="both"/>
      </w:pPr>
      <w:r>
        <w:rPr>
          <w:rFonts w:ascii="Times New Roman" w:hAnsi="Times New Roman" w:eastAsia="Times New Roman" w:cs="Times New Roman"/>
          <w:b w:val="0"/>
          <w:sz w:val="28"/>
        </w:rPr>
        <w:t xml:space="preserve">режим питания, соответствие меню, санитарно-гигиеническое состояние зала, соблюдение правил личной гигиены обучающихся, масса порций, температура блюд, объем и вид отходов после приема пищи.</w:t>
      </w:r>
      <w:r/>
    </w:p>
    <w:p>
      <w:pPr>
        <w:pStyle w:val="813"/>
        <w:jc w:val="both"/>
      </w:pPr>
      <w:r>
        <w:rPr>
          <w:rFonts w:ascii="Times New Roman" w:hAnsi="Times New Roman" w:eastAsia="Times New Roman" w:cs="Times New Roman"/>
          <w:b w:val="0"/>
          <w:sz w:val="28"/>
        </w:rPr>
        <w:t xml:space="preserve">В результате проверки сделаны следующие выводы:</w:t>
      </w:r>
      <w:r/>
    </w:p>
    <w:p>
      <w:pPr>
        <w:pStyle w:val="813"/>
        <w:jc w:val="both"/>
      </w:pPr>
      <w:r>
        <w:rPr>
          <w:rFonts w:ascii="Times New Roman" w:hAnsi="Times New Roman" w:eastAsia="Times New Roman" w:cs="Times New Roman"/>
          <w:b w:val="0"/>
          <w:sz w:val="28"/>
        </w:rPr>
        <w:t xml:space="preserve">1. В школе организован процесс питания, соблюдаются требования СанПин 3.</w:t>
      </w:r>
      <w:r>
        <w:rPr>
          <w:rFonts w:ascii="Times New Roman" w:hAnsi="Times New Roman" w:eastAsia="Times New Roman" w:cs="Times New Roman"/>
          <w:b w:val="0"/>
          <w:sz w:val="28"/>
          <w:lang w:val="en-US"/>
        </w:rPr>
        <w:t xml:space="preserve">/</w:t>
      </w:r>
      <w:r>
        <w:rPr>
          <w:rFonts w:ascii="Times New Roman" w:hAnsi="Times New Roman" w:eastAsia="Times New Roman" w:cs="Times New Roman"/>
          <w:b w:val="0"/>
          <w:sz w:val="28"/>
          <w:lang w:val="ru-RU"/>
        </w:rPr>
        <w:t xml:space="preserve">2.4.3590-20 в вопросах организации горячего питания. В 2024-2025 учебном году горячим питанием охвачено 100% 177 детей «Нижневской СОШ».</w:t>
      </w:r>
      <w:r/>
    </w:p>
    <w:p>
      <w:pPr>
        <w:pStyle w:val="813"/>
        <w:jc w:val="both"/>
      </w:pPr>
      <w:r>
        <w:rPr>
          <w:rFonts w:ascii="Times New Roman" w:hAnsi="Times New Roman" w:eastAsia="Times New Roman" w:cs="Times New Roman"/>
          <w:b w:val="0"/>
          <w:sz w:val="28"/>
          <w:lang w:val="ru-RU"/>
        </w:rPr>
        <w:t xml:space="preserve">2. В школе 70 обучающихся с 1-4 класс получают бесплатно обед стоимостью </w:t>
      </w:r>
      <w:r>
        <w:rPr>
          <w:rFonts w:ascii="Times New Roman" w:hAnsi="Times New Roman" w:eastAsia="Times New Roman" w:cs="Times New Roman"/>
          <w:b w:val="0"/>
          <w:sz w:val="28"/>
          <w:lang w:val="ru-RU"/>
        </w:rPr>
        <w:t xml:space="preserve">75р.33коп. Из них 3 детей ОВЗ получают еще и полдник на</w:t>
      </w:r>
      <w:r>
        <w:rPr>
          <w:rFonts w:ascii="Times New Roman" w:hAnsi="Times New Roman" w:eastAsia="Times New Roman" w:cs="Times New Roman"/>
          <w:b w:val="0"/>
          <w:sz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highlight w:val="white"/>
          <w:lang w:val="ru-RU"/>
        </w:rPr>
        <w:t xml:space="preserve">20 </w:t>
      </w:r>
      <w:r>
        <w:rPr>
          <w:rFonts w:ascii="Times New Roman" w:hAnsi="Times New Roman" w:eastAsia="Times New Roman" w:cs="Times New Roman"/>
          <w:b w:val="0"/>
          <w:sz w:val="28"/>
          <w:lang w:val="ru-RU"/>
        </w:rPr>
        <w:t xml:space="preserve">рублей ежедневно.</w:t>
      </w:r>
      <w:r/>
    </w:p>
    <w:p>
      <w:pPr>
        <w:pStyle w:val="813"/>
        <w:jc w:val="both"/>
      </w:pPr>
      <w:r>
        <w:rPr>
          <w:rFonts w:ascii="Times New Roman" w:hAnsi="Times New Roman" w:eastAsia="Times New Roman" w:cs="Times New Roman"/>
          <w:b w:val="0"/>
          <w:sz w:val="28"/>
          <w:lang w:val="ru-RU"/>
        </w:rPr>
        <w:t xml:space="preserve">107 детей с 5-11 класс получают горячее питание стоимостью </w:t>
      </w:r>
      <w:r>
        <w:rPr>
          <w:rFonts w:ascii="Times New Roman" w:hAnsi="Times New Roman" w:eastAsia="Times New Roman" w:cs="Times New Roman"/>
          <w:b w:val="0"/>
          <w:sz w:val="28"/>
          <w:highlight w:val="none"/>
          <w:lang w:val="ru-RU"/>
        </w:rPr>
        <w:t xml:space="preserve">51р45</w:t>
      </w:r>
      <w:r>
        <w:rPr>
          <w:rFonts w:ascii="Times New Roman" w:hAnsi="Times New Roman" w:eastAsia="Times New Roman" w:cs="Times New Roman"/>
          <w:b w:val="0"/>
          <w:sz w:val="28"/>
          <w:lang w:val="ru-RU"/>
        </w:rPr>
        <w:t xml:space="preserve">коп. 11 детей с ОВЗ.</w:t>
      </w:r>
      <w:r/>
    </w:p>
    <w:p>
      <w:pPr>
        <w:pStyle w:val="813"/>
        <w:jc w:val="both"/>
      </w:pPr>
      <w:r>
        <w:rPr>
          <w:rFonts w:ascii="Times New Roman" w:hAnsi="Times New Roman" w:eastAsia="Times New Roman" w:cs="Times New Roman"/>
          <w:b w:val="0"/>
          <w:sz w:val="28"/>
          <w:lang w:val="ru-RU"/>
        </w:rPr>
        <w:t xml:space="preserve">Стоимость бесплатного питания для обучающихся начального звена составляет </w:t>
      </w:r>
      <w:r>
        <w:rPr>
          <w:rFonts w:ascii="Times New Roman" w:hAnsi="Times New Roman" w:eastAsia="Times New Roman" w:cs="Times New Roman"/>
          <w:b w:val="0"/>
          <w:sz w:val="28"/>
          <w:highlight w:val="none"/>
          <w:lang w:val="ru-RU"/>
        </w:rPr>
        <w:t xml:space="preserve">75.33</w:t>
      </w:r>
      <w:r>
        <w:rPr>
          <w:rFonts w:ascii="Times New Roman" w:hAnsi="Times New Roman" w:eastAsia="Times New Roman" w:cs="Times New Roman"/>
          <w:b w:val="0"/>
          <w:sz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lang w:val="ru-RU"/>
        </w:rPr>
        <w:t xml:space="preserve">коп., для детей с ОВЗ -</w:t>
      </w:r>
      <w:r>
        <w:rPr>
          <w:rFonts w:ascii="Times New Roman" w:hAnsi="Times New Roman" w:eastAsia="Times New Roman" w:cs="Times New Roman"/>
          <w:b w:val="0"/>
          <w:sz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lang w:val="ru-RU"/>
        </w:rPr>
        <w:t xml:space="preserve">95.33.Для обучающихся из малоимущих семей с 5-11 стоимость питания  составляет </w:t>
      </w:r>
      <w:r>
        <w:rPr>
          <w:rFonts w:ascii="Times New Roman" w:hAnsi="Times New Roman" w:eastAsia="Times New Roman" w:cs="Times New Roman"/>
          <w:b w:val="0"/>
          <w:sz w:val="28"/>
          <w:lang w:val="ru-RU"/>
        </w:rPr>
        <w:t xml:space="preserve">51р.17 коп.для обучающихся с ОВЗ - </w:t>
      </w:r>
      <w:r>
        <w:rPr>
          <w:rFonts w:ascii="Times New Roman" w:hAnsi="Times New Roman" w:eastAsia="Times New Roman" w:cs="Times New Roman"/>
          <w:b w:val="0"/>
          <w:sz w:val="28"/>
          <w:highlight w:val="none"/>
          <w:lang w:val="ru-RU"/>
        </w:rPr>
        <w:t xml:space="preserve">71р.45коп</w:t>
      </w:r>
      <w:r>
        <w:rPr>
          <w:rFonts w:ascii="Times New Roman" w:hAnsi="Times New Roman" w:eastAsia="Times New Roman" w:cs="Times New Roman"/>
          <w:b w:val="0"/>
          <w:sz w:val="28"/>
          <w:highlight w:val="white"/>
          <w:lang w:val="ru-RU"/>
        </w:rPr>
        <w:t xml:space="preserve">.</w:t>
      </w:r>
      <w:r/>
    </w:p>
    <w:p>
      <w:pPr>
        <w:pStyle w:val="813"/>
        <w:jc w:val="both"/>
      </w:pPr>
      <w:r>
        <w:rPr>
          <w:rFonts w:ascii="Times New Roman" w:hAnsi="Times New Roman" w:eastAsia="Times New Roman" w:cs="Times New Roman"/>
          <w:b w:val="0"/>
          <w:sz w:val="28"/>
          <w:lang w:val="ru-RU"/>
        </w:rPr>
        <w:t xml:space="preserve">Приготовленные блюда соответствуют меню для возрастных категорий.</w:t>
      </w:r>
      <w:r/>
    </w:p>
    <w:p>
      <w:pPr>
        <w:pStyle w:val="813"/>
        <w:jc w:val="both"/>
      </w:pPr>
      <w:r>
        <w:rPr>
          <w:rFonts w:ascii="Times New Roman" w:hAnsi="Times New Roman" w:eastAsia="Times New Roman" w:cs="Times New Roman"/>
          <w:b w:val="0"/>
          <w:sz w:val="28"/>
          <w:lang w:val="ru-RU"/>
        </w:rPr>
        <w:t xml:space="preserve">Меню составляется в соответствии с требованиями </w:t>
      </w:r>
      <w:r>
        <w:rPr>
          <w:rFonts w:ascii="Times New Roman" w:hAnsi="Times New Roman" w:eastAsia="Times New Roman" w:cs="Times New Roman"/>
          <w:b w:val="0"/>
          <w:sz w:val="28"/>
        </w:rPr>
        <w:t xml:space="preserve">СанПин 3.</w:t>
      </w:r>
      <w:r>
        <w:rPr>
          <w:rFonts w:ascii="Times New Roman" w:hAnsi="Times New Roman" w:eastAsia="Times New Roman" w:cs="Times New Roman"/>
          <w:b w:val="0"/>
          <w:sz w:val="28"/>
          <w:lang w:val="en-US"/>
        </w:rPr>
        <w:t xml:space="preserve">/</w:t>
      </w:r>
      <w:r>
        <w:rPr>
          <w:rFonts w:ascii="Times New Roman" w:hAnsi="Times New Roman" w:eastAsia="Times New Roman" w:cs="Times New Roman"/>
          <w:b w:val="0"/>
          <w:sz w:val="28"/>
          <w:lang w:val="ru-RU"/>
        </w:rPr>
        <w:t xml:space="preserve">2.4.3590-20, выдерживается 10-дневное меню.Готовое блюдо фотографируется ежедневно и выставляется на сайт школы.</w:t>
      </w:r>
      <w:r/>
    </w:p>
    <w:p>
      <w:pPr>
        <w:pStyle w:val="813"/>
        <w:jc w:val="both"/>
      </w:pPr>
      <w:r>
        <w:rPr>
          <w:rFonts w:ascii="Times New Roman" w:hAnsi="Times New Roman" w:eastAsia="Times New Roman" w:cs="Times New Roman"/>
          <w:b w:val="0"/>
          <w:sz w:val="28"/>
          <w:lang w:val="ru-RU"/>
        </w:rPr>
        <w:t xml:space="preserve">Меню размещено в столовой и на официальном сайте школы в разделе «Организация питания» и на стенде в школьной столовой для всех возрастных групп.</w:t>
      </w:r>
      <w:r>
        <w:rPr>
          <w:rFonts w:ascii="Times New Roman" w:hAnsi="Times New Roman" w:eastAsia="Times New Roman" w:cs="Times New Roman"/>
          <w:b w:val="0"/>
          <w:sz w:val="28"/>
        </w:rPr>
        <w:t xml:space="preserve"> Санитарно-гигиеническое состояние зала</w:t>
      </w:r>
      <w:r>
        <w:rPr>
          <w:rFonts w:ascii="Times New Roman" w:hAnsi="Times New Roman" w:eastAsia="Times New Roman" w:cs="Times New Roman"/>
          <w:b w:val="0"/>
          <w:sz w:val="28"/>
          <w:lang w:val="ru-RU"/>
        </w:rPr>
        <w:t xml:space="preserve"> – удовлетворительное.</w:t>
      </w:r>
      <w:r>
        <w:rPr>
          <w:rFonts w:ascii="Times New Roman" w:hAnsi="Times New Roman" w:eastAsia="Times New Roman" w:cs="Times New Roman"/>
          <w:b w:val="0"/>
          <w:sz w:val="28"/>
        </w:rPr>
        <w:t xml:space="preserve"> Правил личной гигиены обучающимися – соблюдаются.</w:t>
      </w:r>
      <w:r>
        <w:rPr>
          <w:rFonts w:ascii="Times New Roman" w:hAnsi="Times New Roman" w:eastAsia="Times New Roman" w:cs="Times New Roman"/>
          <w:b w:val="0"/>
          <w:sz w:val="28"/>
          <w:lang w:val="ru-RU"/>
        </w:rPr>
      </w:r>
      <w:r/>
    </w:p>
    <w:p>
      <w:pPr>
        <w:pStyle w:val="813"/>
        <w:jc w:val="both"/>
      </w:pPr>
      <w:r>
        <w:rPr>
          <w:rFonts w:ascii="Times New Roman" w:hAnsi="Times New Roman" w:eastAsia="Times New Roman" w:cs="Times New Roman"/>
          <w:b w:val="0"/>
          <w:sz w:val="28"/>
          <w:highlight w:val="none"/>
          <w:lang w:val="ru-RU"/>
        </w:rPr>
        <w:t xml:space="preserve">Масса порций соответствует </w:t>
      </w:r>
      <w:r>
        <w:rPr>
          <w:rFonts w:ascii="Times New Roman" w:hAnsi="Times New Roman" w:eastAsia="Times New Roman" w:cs="Times New Roman"/>
          <w:b w:val="0"/>
          <w:sz w:val="28"/>
        </w:rPr>
        <w:t xml:space="preserve">СанПин</w:t>
      </w:r>
      <w:r>
        <w:rPr>
          <w:rFonts w:ascii="Times New Roman" w:hAnsi="Times New Roman" w:eastAsia="Times New Roman" w:cs="Times New Roman"/>
          <w:b w:val="0"/>
          <w:sz w:val="28"/>
          <w:highlight w:val="none"/>
          <w:lang w:val="ru-RU"/>
        </w:rPr>
        <w:t xml:space="preserve">, температура блюд 65 градусов, объем пищевых отходов после приема пищи 12%-13%.</w:t>
      </w:r>
      <w:r/>
    </w:p>
    <w:p>
      <w:pPr>
        <w:pStyle w:val="813"/>
        <w:jc w:val="both"/>
      </w:pPr>
      <w:r>
        <w:rPr>
          <w:rFonts w:ascii="Times New Roman" w:hAnsi="Times New Roman" w:eastAsia="Times New Roman" w:cs="Times New Roman"/>
          <w:b w:val="0"/>
          <w:sz w:val="28"/>
          <w:lang w:val="ru-RU"/>
        </w:rPr>
        <w:t xml:space="preserve"> </w:t>
      </w:r>
      <w:r/>
    </w:p>
    <w:p>
      <w:pPr>
        <w:jc w:val="left"/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 w:val="0"/>
          <w:sz w:val="28"/>
        </w:rPr>
        <w:t xml:space="preserve">Члены  комиссии родительского контроля: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/>
    </w:p>
    <w:p>
      <w:pPr>
        <w:pStyle w:val="813"/>
      </w:pPr>
      <w:r>
        <w:rPr>
          <w:rFonts w:ascii="Times New Roman" w:hAnsi="Times New Roman" w:eastAsia="Times New Roman" w:cs="Times New Roman"/>
          <w:b w:val="0"/>
          <w:sz w:val="28"/>
        </w:rPr>
        <w:t xml:space="preserve">Перевалова Л.Л.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/>
    </w:p>
    <w:p>
      <w:pPr>
        <w:pStyle w:val="813"/>
      </w:pPr>
      <w:r>
        <w:rPr>
          <w:rFonts w:ascii="Times New Roman" w:hAnsi="Times New Roman" w:eastAsia="Times New Roman" w:cs="Times New Roman"/>
          <w:b w:val="0"/>
          <w:sz w:val="28"/>
        </w:rPr>
        <w:t xml:space="preserve">Валова А.С.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/>
    </w:p>
    <w:p>
      <w:pPr>
        <w:pStyle w:val="813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sz w:val="28"/>
        </w:rPr>
        <w:t xml:space="preserve">Ельцина Н.Н.</w:t>
      </w:r>
      <w:r>
        <w:rPr>
          <w:highlight w:val="none"/>
        </w:rPr>
      </w:r>
      <w:r/>
    </w:p>
    <w:p>
      <w:pPr>
        <w:pStyle w:val="813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sz w:val="28"/>
          <w:highlight w:val="none"/>
        </w:rPr>
      </w:r>
      <w:r>
        <w:rPr>
          <w:rFonts w:ascii="Times New Roman" w:hAnsi="Times New Roman" w:eastAsia="Times New Roman" w:cs="Times New Roman"/>
          <w:b w:val="0"/>
          <w:sz w:val="28"/>
        </w:rPr>
        <w:t xml:space="preserve">Представители от родительского комитета :</w:t>
      </w:r>
      <w:r/>
    </w:p>
    <w:p>
      <w:pPr>
        <w:pStyle w:val="813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sz w:val="28"/>
        </w:rPr>
        <w:t xml:space="preserve">Серкова Н.И.</w:t>
      </w:r>
      <w:r/>
    </w:p>
    <w:p>
      <w:pPr>
        <w:pStyle w:val="813"/>
      </w:pPr>
      <w:r>
        <w:rPr>
          <w:rFonts w:ascii="Times New Roman" w:hAnsi="Times New Roman" w:eastAsia="Times New Roman" w:cs="Times New Roman"/>
          <w:b w:val="0"/>
          <w:sz w:val="28"/>
        </w:rPr>
        <w:t xml:space="preserve"> Зубова И.Н. </w:t>
      </w:r>
      <w:r/>
      <w:r/>
    </w:p>
    <w:p>
      <w:pPr>
        <w:jc w:val="center"/>
        <w:rPr>
          <w:rFonts w:ascii="Times New Roman" w:hAnsi="Times New Roman" w:eastAsia="Times New Roman" w:cs="Times New Roman"/>
          <w:b w:val="0"/>
          <w:bCs w:val="0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567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2025-06-27T05:14:04Z</dcterms:modified>
</cp:coreProperties>
</file>